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70C" w:rsidRPr="009A7611" w:rsidRDefault="0066270C" w:rsidP="0066270C">
      <w:pPr>
        <w:jc w:val="center"/>
        <w:rPr>
          <w:b/>
          <w:sz w:val="26"/>
          <w:szCs w:val="26"/>
        </w:rPr>
      </w:pPr>
    </w:p>
    <w:p w:rsidR="0066270C" w:rsidRDefault="0066270C" w:rsidP="0066270C">
      <w:pPr>
        <w:ind w:firstLine="708"/>
        <w:contextualSpacing/>
        <w:jc w:val="both"/>
        <w:rPr>
          <w:b/>
          <w:sz w:val="28"/>
        </w:rPr>
      </w:pPr>
      <w:r w:rsidRPr="00E40B4A">
        <w:rPr>
          <w:b/>
          <w:sz w:val="28"/>
        </w:rPr>
        <w:t>П</w:t>
      </w:r>
      <w:r>
        <w:rPr>
          <w:b/>
          <w:sz w:val="28"/>
        </w:rPr>
        <w:t xml:space="preserve">о иску прокурора </w:t>
      </w:r>
      <w:r w:rsidRPr="00E40B4A">
        <w:rPr>
          <w:b/>
          <w:sz w:val="28"/>
        </w:rPr>
        <w:t xml:space="preserve">Усть-Таркского района </w:t>
      </w:r>
      <w:r>
        <w:rPr>
          <w:b/>
          <w:sz w:val="28"/>
        </w:rPr>
        <w:t>суд обязал пьяного водителя возместить материальный ущерб, причиненный противоправными действиями</w:t>
      </w:r>
    </w:p>
    <w:p w:rsidR="0066270C" w:rsidRDefault="0066270C" w:rsidP="0066270C">
      <w:pPr>
        <w:ind w:firstLine="708"/>
        <w:contextualSpacing/>
        <w:jc w:val="both"/>
        <w:rPr>
          <w:b/>
          <w:sz w:val="28"/>
        </w:rPr>
      </w:pPr>
    </w:p>
    <w:p w:rsidR="0066270C" w:rsidRDefault="0066270C" w:rsidP="0066270C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Приговором Татарского районного суда житель с. </w:t>
      </w:r>
      <w:proofErr w:type="spellStart"/>
      <w:r>
        <w:rPr>
          <w:sz w:val="28"/>
        </w:rPr>
        <w:t>Яркуль</w:t>
      </w:r>
      <w:proofErr w:type="spellEnd"/>
      <w:r>
        <w:rPr>
          <w:sz w:val="28"/>
        </w:rPr>
        <w:t xml:space="preserve">  был осужден за совершение преступления, предусмотренного </w:t>
      </w:r>
      <w:r>
        <w:rPr>
          <w:sz w:val="28"/>
          <w:szCs w:val="28"/>
        </w:rPr>
        <w:t xml:space="preserve">ч. 2 ст. 264.1 УК РФ - </w:t>
      </w:r>
      <w:r>
        <w:rPr>
          <w:sz w:val="28"/>
        </w:rPr>
        <w:t xml:space="preserve"> </w:t>
      </w:r>
      <w:r w:rsidRPr="00487BAB">
        <w:rPr>
          <w:sz w:val="28"/>
          <w:szCs w:val="28"/>
        </w:rPr>
        <w:t>«управление автомобилем лицом, находящимся в состоянии опьянения, имеющим судимость за совершение в состоянии опьянения преступления, предусмотренного частями второй, четвертой или шестой статьи 264  УК РФ»</w:t>
      </w:r>
      <w:r>
        <w:rPr>
          <w:sz w:val="28"/>
          <w:szCs w:val="28"/>
        </w:rPr>
        <w:t xml:space="preserve"> к лишению свободы с отбыванием наказания в местах лишения свободы. </w:t>
      </w:r>
      <w:proofErr w:type="gramEnd"/>
    </w:p>
    <w:p w:rsidR="0066270C" w:rsidRDefault="0066270C" w:rsidP="0066270C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Приговором суда также принято решение о конфискации и обращении в собственность государства автомобиля, принадлежащего осужденному.</w:t>
      </w:r>
    </w:p>
    <w:p w:rsidR="0066270C" w:rsidRDefault="0066270C" w:rsidP="0066270C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тем, что на момент принудительного безвозмездного изъятия автомобиль у должника отсутствовал, прокурор обратился с иском в суд для взыскания с осужденного стоимости автомобиля, подлежащего конфискации. </w:t>
      </w:r>
    </w:p>
    <w:p w:rsidR="0066270C" w:rsidRDefault="0066270C" w:rsidP="0066270C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суд удовлетворит иск прокурора, применил положения о взыскании денежных средств, в размере стоимости конфискованного предмета, взыскав с осужденного материальный ущерб в размере стоимости автомобиля, с использованием которого было совершено преступление.</w:t>
      </w:r>
    </w:p>
    <w:p w:rsidR="0066270C" w:rsidRDefault="0066270C" w:rsidP="0066270C">
      <w:pPr>
        <w:ind w:left="5670"/>
        <w:contextualSpacing/>
        <w:jc w:val="both"/>
        <w:rPr>
          <w:sz w:val="28"/>
          <w:szCs w:val="28"/>
        </w:rPr>
      </w:pPr>
    </w:p>
    <w:p w:rsidR="0066270C" w:rsidRPr="009D5516" w:rsidRDefault="0066270C" w:rsidP="0066270C">
      <w:pPr>
        <w:ind w:left="5670"/>
        <w:contextualSpacing/>
        <w:jc w:val="both"/>
      </w:pPr>
      <w:r>
        <w:t xml:space="preserve">Прокурор </w:t>
      </w:r>
      <w:r w:rsidRPr="009D5516">
        <w:t>Усть-Таркского района</w:t>
      </w:r>
    </w:p>
    <w:p w:rsidR="0066270C" w:rsidRPr="009D5516" w:rsidRDefault="0066270C" w:rsidP="0066270C">
      <w:pPr>
        <w:ind w:left="5670"/>
        <w:contextualSpacing/>
        <w:jc w:val="both"/>
      </w:pPr>
      <w:r w:rsidRPr="009D5516">
        <w:t>советник юстиции</w:t>
      </w:r>
      <w:r w:rsidRPr="009D5516">
        <w:tab/>
      </w:r>
      <w:r w:rsidRPr="009D5516">
        <w:tab/>
      </w:r>
      <w:r w:rsidRPr="009D5516">
        <w:tab/>
        <w:t xml:space="preserve">    </w:t>
      </w:r>
    </w:p>
    <w:p w:rsidR="0066270C" w:rsidRPr="009D5516" w:rsidRDefault="0066270C" w:rsidP="0066270C">
      <w:pPr>
        <w:ind w:left="5670"/>
        <w:contextualSpacing/>
        <w:jc w:val="both"/>
      </w:pPr>
      <w:proofErr w:type="spellStart"/>
      <w:r>
        <w:t>Тишечко</w:t>
      </w:r>
      <w:proofErr w:type="spellEnd"/>
      <w:r>
        <w:t xml:space="preserve"> Л.И.</w:t>
      </w:r>
    </w:p>
    <w:p w:rsidR="00D20A44" w:rsidRDefault="00D20A44">
      <w:bookmarkStart w:id="0" w:name="_GoBack"/>
      <w:bookmarkEnd w:id="0"/>
    </w:p>
    <w:sectPr w:rsidR="00D20A44" w:rsidSect="006F0A0A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70C"/>
    <w:rsid w:val="0066270C"/>
    <w:rsid w:val="006F0A0A"/>
    <w:rsid w:val="00D2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7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66270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7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66270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2025-02-11T07:41:00Z</dcterms:created>
  <dcterms:modified xsi:type="dcterms:W3CDTF">2025-02-11T07:41:00Z</dcterms:modified>
</cp:coreProperties>
</file>